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34" w:rsidRPr="00310A34" w:rsidRDefault="00310A34" w:rsidP="00310A34">
      <w:pPr>
        <w:autoSpaceDE w:val="0"/>
        <w:autoSpaceDN w:val="0"/>
        <w:adjustRightInd w:val="0"/>
        <w:spacing w:after="0" w:line="240" w:lineRule="auto"/>
        <w:jc w:val="center"/>
        <w:rPr>
          <w:rFonts w:ascii="Times New Roman" w:hAnsi="Times New Roman" w:cs="Times New Roman"/>
          <w:b/>
          <w:bCs/>
          <w:sz w:val="12"/>
          <w:szCs w:val="12"/>
        </w:rPr>
      </w:pPr>
      <w:r w:rsidRPr="00310A34">
        <w:rPr>
          <w:rFonts w:ascii="Times New Roman" w:hAnsi="Times New Roman" w:cs="Times New Roman"/>
          <w:sz w:val="24"/>
          <w:szCs w:val="24"/>
          <w:lang w:val="en-CA"/>
        </w:rPr>
        <w:fldChar w:fldCharType="begin"/>
      </w:r>
      <w:r w:rsidRPr="00310A34">
        <w:rPr>
          <w:rFonts w:ascii="Times New Roman" w:hAnsi="Times New Roman" w:cs="Times New Roman"/>
          <w:sz w:val="24"/>
          <w:szCs w:val="24"/>
          <w:lang w:val="en-CA"/>
        </w:rPr>
        <w:instrText xml:space="preserve"> SEQ CHAPTER \h \r 1</w:instrText>
      </w:r>
      <w:r w:rsidRPr="00310A34">
        <w:rPr>
          <w:rFonts w:ascii="Times New Roman" w:hAnsi="Times New Roman" w:cs="Times New Roman"/>
          <w:sz w:val="24"/>
          <w:szCs w:val="24"/>
          <w:lang w:val="en-CA"/>
        </w:rPr>
        <w:fldChar w:fldCharType="end"/>
      </w:r>
      <w:r w:rsidRPr="00310A34">
        <w:rPr>
          <w:rFonts w:ascii="GoudyOlSt BT" w:hAnsi="GoudyOlSt BT" w:cs="GoudyOlSt BT"/>
          <w:b/>
          <w:bCs/>
          <w:sz w:val="72"/>
          <w:szCs w:val="72"/>
        </w:rPr>
        <w:t>Mayoral Proclamation</w:t>
      </w:r>
    </w:p>
    <w:p w:rsidR="00310A34" w:rsidRPr="00310A34" w:rsidRDefault="00310A34" w:rsidP="00310A34">
      <w:pPr>
        <w:autoSpaceDE w:val="0"/>
        <w:autoSpaceDN w:val="0"/>
        <w:adjustRightInd w:val="0"/>
        <w:spacing w:after="0" w:line="240" w:lineRule="auto"/>
        <w:jc w:val="center"/>
        <w:rPr>
          <w:rFonts w:ascii="Times New Roman" w:hAnsi="Times New Roman" w:cs="Times New Roman"/>
          <w:b/>
          <w:bCs/>
          <w:i/>
          <w:iCs/>
          <w:sz w:val="48"/>
          <w:szCs w:val="48"/>
        </w:rPr>
      </w:pPr>
      <w:proofErr w:type="gramStart"/>
      <w:r w:rsidRPr="00310A34">
        <w:rPr>
          <w:rFonts w:ascii="Times New Roman" w:hAnsi="Times New Roman" w:cs="Times New Roman"/>
          <w:b/>
          <w:bCs/>
          <w:i/>
          <w:iCs/>
          <w:sz w:val="28"/>
          <w:szCs w:val="28"/>
        </w:rPr>
        <w:t>in</w:t>
      </w:r>
      <w:proofErr w:type="gramEnd"/>
      <w:r w:rsidRPr="00310A34">
        <w:rPr>
          <w:rFonts w:ascii="Times New Roman" w:hAnsi="Times New Roman" w:cs="Times New Roman"/>
          <w:b/>
          <w:bCs/>
          <w:i/>
          <w:iCs/>
          <w:sz w:val="28"/>
          <w:szCs w:val="28"/>
        </w:rPr>
        <w:t xml:space="preserve"> harmony with</w:t>
      </w:r>
    </w:p>
    <w:p w:rsidR="00310A34" w:rsidRPr="00310A34" w:rsidRDefault="00310A34" w:rsidP="00310A34">
      <w:pPr>
        <w:autoSpaceDE w:val="0"/>
        <w:autoSpaceDN w:val="0"/>
        <w:adjustRightInd w:val="0"/>
        <w:spacing w:after="0" w:line="240" w:lineRule="auto"/>
        <w:jc w:val="center"/>
        <w:rPr>
          <w:rFonts w:ascii="Dauphin" w:hAnsi="Dauphin" w:cs="Dauphin"/>
          <w:b/>
          <w:bCs/>
          <w:i/>
          <w:iCs/>
          <w:sz w:val="46"/>
          <w:szCs w:val="46"/>
        </w:rPr>
      </w:pPr>
      <w:r w:rsidRPr="00310A34">
        <w:rPr>
          <w:rFonts w:ascii="Dauphin" w:hAnsi="Dauphin" w:cs="Dauphin"/>
          <w:b/>
          <w:bCs/>
          <w:i/>
          <w:iCs/>
          <w:sz w:val="48"/>
          <w:szCs w:val="48"/>
        </w:rPr>
        <w:t>Christian Heritage Week in West Virginia</w:t>
      </w:r>
    </w:p>
    <w:p w:rsidR="00310A34" w:rsidRPr="00310A34" w:rsidRDefault="00310A34" w:rsidP="00310A34">
      <w:pPr>
        <w:autoSpaceDE w:val="0"/>
        <w:autoSpaceDN w:val="0"/>
        <w:adjustRightInd w:val="0"/>
        <w:spacing w:after="0" w:line="240" w:lineRule="auto"/>
        <w:jc w:val="center"/>
        <w:rPr>
          <w:rFonts w:ascii="GoudyOlSt BT" w:hAnsi="GoudyOlSt BT" w:cs="GoudyOlSt BT"/>
          <w:b/>
          <w:bCs/>
          <w:i/>
          <w:iCs/>
          <w:sz w:val="40"/>
          <w:szCs w:val="40"/>
        </w:rPr>
      </w:pPr>
      <w:r w:rsidRPr="00310A34">
        <w:rPr>
          <w:rFonts w:ascii="Dauphin" w:hAnsi="Dauphin" w:cs="Dauphin"/>
          <w:b/>
          <w:bCs/>
          <w:i/>
          <w:iCs/>
          <w:sz w:val="32"/>
          <w:szCs w:val="32"/>
        </w:rPr>
        <w:t>November 24-30, 2024</w:t>
      </w:r>
    </w:p>
    <w:p w:rsidR="00310A34" w:rsidRPr="00310A34" w:rsidRDefault="00310A34" w:rsidP="00310A34">
      <w:pPr>
        <w:autoSpaceDE w:val="0"/>
        <w:autoSpaceDN w:val="0"/>
        <w:adjustRightInd w:val="0"/>
        <w:spacing w:after="0" w:line="240" w:lineRule="auto"/>
        <w:jc w:val="center"/>
        <w:rPr>
          <w:rFonts w:ascii="GoudyOlSt BT" w:hAnsi="GoudyOlSt BT" w:cs="GoudyOlSt BT"/>
          <w:b/>
          <w:bCs/>
          <w:i/>
          <w:iCs/>
          <w:sz w:val="30"/>
          <w:szCs w:val="30"/>
        </w:rPr>
      </w:pPr>
      <w:proofErr w:type="gramStart"/>
      <w:r w:rsidRPr="00310A34">
        <w:rPr>
          <w:rFonts w:ascii="GoudyOlSt BT" w:hAnsi="GoudyOlSt BT" w:cs="GoudyOlSt BT"/>
          <w:b/>
          <w:bCs/>
          <w:i/>
          <w:iCs/>
          <w:sz w:val="28"/>
          <w:szCs w:val="28"/>
        </w:rPr>
        <w:t>as</w:t>
      </w:r>
      <w:proofErr w:type="gramEnd"/>
      <w:r w:rsidRPr="00310A34">
        <w:rPr>
          <w:rFonts w:ascii="GoudyOlSt BT" w:hAnsi="GoudyOlSt BT" w:cs="GoudyOlSt BT"/>
          <w:b/>
          <w:bCs/>
          <w:i/>
          <w:iCs/>
          <w:sz w:val="28"/>
          <w:szCs w:val="28"/>
        </w:rPr>
        <w:t xml:space="preserve"> proclaimed by</w:t>
      </w:r>
    </w:p>
    <w:p w:rsidR="00310A34" w:rsidRPr="00310A34" w:rsidRDefault="00310A34" w:rsidP="00310A34">
      <w:pPr>
        <w:autoSpaceDE w:val="0"/>
        <w:autoSpaceDN w:val="0"/>
        <w:adjustRightInd w:val="0"/>
        <w:spacing w:after="0" w:line="240" w:lineRule="auto"/>
        <w:jc w:val="center"/>
        <w:rPr>
          <w:rFonts w:ascii="GoudyOlSt BT" w:hAnsi="GoudyOlSt BT" w:cs="GoudyOlSt BT"/>
          <w:b/>
          <w:bCs/>
          <w:sz w:val="30"/>
          <w:szCs w:val="30"/>
        </w:rPr>
      </w:pPr>
      <w:r w:rsidRPr="00310A34">
        <w:rPr>
          <w:rFonts w:ascii="GoudyOlSt BT" w:hAnsi="GoudyOlSt BT" w:cs="GoudyOlSt BT"/>
          <w:b/>
          <w:bCs/>
          <w:i/>
          <w:iCs/>
          <w:sz w:val="36"/>
          <w:szCs w:val="36"/>
        </w:rPr>
        <w:t>Governor Jim Justice</w:t>
      </w:r>
    </w:p>
    <w:p w:rsidR="00310A34" w:rsidRPr="00310A34" w:rsidRDefault="00310A34" w:rsidP="00310A34">
      <w:pPr>
        <w:autoSpaceDE w:val="0"/>
        <w:autoSpaceDN w:val="0"/>
        <w:adjustRightInd w:val="0"/>
        <w:spacing w:after="0" w:line="240" w:lineRule="auto"/>
        <w:rPr>
          <w:rFonts w:ascii="GoudyOlSt BT" w:hAnsi="GoudyOlSt BT" w:cs="GoudyOlSt BT"/>
          <w:b/>
          <w:bCs/>
          <w:sz w:val="24"/>
          <w:szCs w:val="24"/>
        </w:rPr>
      </w:pPr>
    </w:p>
    <w:p w:rsidR="00310A34" w:rsidRPr="00310A34" w:rsidRDefault="00310A34" w:rsidP="00310A34">
      <w:pPr>
        <w:autoSpaceDE w:val="0"/>
        <w:autoSpaceDN w:val="0"/>
        <w:adjustRightInd w:val="0"/>
        <w:spacing w:after="0" w:line="240" w:lineRule="auto"/>
        <w:jc w:val="both"/>
        <w:rPr>
          <w:rFonts w:ascii="GoudyOlSt BT" w:hAnsi="GoudyOlSt BT" w:cs="GoudyOlSt BT"/>
          <w:b/>
          <w:bCs/>
          <w:sz w:val="26"/>
          <w:szCs w:val="26"/>
        </w:rPr>
      </w:pPr>
      <w:r w:rsidRPr="00310A34">
        <w:rPr>
          <w:rFonts w:ascii="Times New Roman" w:hAnsi="Times New Roman" w:cs="Times New Roman"/>
          <w:b/>
          <w:bCs/>
          <w:sz w:val="28"/>
          <w:szCs w:val="28"/>
        </w:rPr>
        <w:t>WHEREAS,</w:t>
      </w:r>
      <w:r w:rsidRPr="00310A34">
        <w:rPr>
          <w:rFonts w:ascii="GoudyOlSt BT" w:hAnsi="GoudyOlSt BT" w:cs="GoudyOlSt BT"/>
          <w:b/>
          <w:bCs/>
          <w:sz w:val="30"/>
          <w:szCs w:val="30"/>
        </w:rPr>
        <w:t xml:space="preserve"> </w:t>
      </w:r>
      <w:r w:rsidRPr="00310A34">
        <w:rPr>
          <w:rFonts w:ascii="GoudyOlSt BT" w:hAnsi="GoudyOlSt BT" w:cs="GoudyOlSt BT"/>
          <w:b/>
          <w:bCs/>
          <w:sz w:val="26"/>
          <w:szCs w:val="26"/>
        </w:rPr>
        <w:t>Thanksgiving week marks the thirty-third consecutive</w:t>
      </w:r>
      <w:r w:rsidRPr="00310A34">
        <w:rPr>
          <w:rFonts w:ascii="GoudyOlSt BT" w:hAnsi="GoudyOlSt BT" w:cs="GoudyOlSt BT"/>
          <w:b/>
          <w:bCs/>
          <w:i/>
          <w:iCs/>
          <w:sz w:val="26"/>
          <w:szCs w:val="26"/>
        </w:rPr>
        <w:t xml:space="preserve"> Christian Heritage Week in West Virginia</w:t>
      </w:r>
      <w:r w:rsidRPr="00310A34">
        <w:rPr>
          <w:rFonts w:ascii="GoudyOlSt BT" w:hAnsi="GoudyOlSt BT" w:cs="GoudyOlSt BT"/>
          <w:b/>
          <w:bCs/>
          <w:sz w:val="26"/>
          <w:szCs w:val="26"/>
        </w:rPr>
        <w:t xml:space="preserve">; thus continuing a tradition of annual proclamations beginning with Governor Gaston </w:t>
      </w:r>
      <w:proofErr w:type="spellStart"/>
      <w:r w:rsidRPr="00310A34">
        <w:rPr>
          <w:rFonts w:ascii="GoudyOlSt BT" w:hAnsi="GoudyOlSt BT" w:cs="GoudyOlSt BT"/>
          <w:b/>
          <w:bCs/>
          <w:sz w:val="26"/>
          <w:szCs w:val="26"/>
        </w:rPr>
        <w:t>Caperton</w:t>
      </w:r>
      <w:proofErr w:type="spellEnd"/>
      <w:r w:rsidRPr="00310A34">
        <w:rPr>
          <w:rFonts w:ascii="GoudyOlSt BT" w:hAnsi="GoudyOlSt BT" w:cs="GoudyOlSt BT"/>
          <w:b/>
          <w:bCs/>
          <w:sz w:val="26"/>
          <w:szCs w:val="26"/>
        </w:rPr>
        <w:t xml:space="preserve"> in 1992 thru 1996 and continued by Governor Cecil Underwood from 1997 thru 2000, Governor Bob Wise from 2001 thru 2004, Governor Joe Manchin from 2005 thru 2010, Governor Earl Ray Tomblin from 2011 thru 2016 and Governor Jim Justice in 2017 thru 2024; and, </w:t>
      </w:r>
    </w:p>
    <w:p w:rsidR="00310A34" w:rsidRPr="00310A34" w:rsidRDefault="00310A34" w:rsidP="00310A34">
      <w:pPr>
        <w:autoSpaceDE w:val="0"/>
        <w:autoSpaceDN w:val="0"/>
        <w:adjustRightInd w:val="0"/>
        <w:spacing w:after="0" w:line="240" w:lineRule="auto"/>
        <w:jc w:val="both"/>
        <w:rPr>
          <w:rFonts w:ascii="GoudyOlSt BT" w:hAnsi="GoudyOlSt BT" w:cs="GoudyOlSt BT"/>
          <w:b/>
          <w:bCs/>
          <w:sz w:val="24"/>
          <w:szCs w:val="24"/>
        </w:rPr>
      </w:pPr>
    </w:p>
    <w:p w:rsidR="00310A34" w:rsidRPr="00310A34" w:rsidRDefault="00310A34" w:rsidP="00310A34">
      <w:pPr>
        <w:autoSpaceDE w:val="0"/>
        <w:autoSpaceDN w:val="0"/>
        <w:adjustRightInd w:val="0"/>
        <w:spacing w:after="0" w:line="240" w:lineRule="auto"/>
        <w:jc w:val="both"/>
        <w:rPr>
          <w:rFonts w:ascii="GoudyOlSt BT" w:hAnsi="GoudyOlSt BT" w:cs="GoudyOlSt BT"/>
          <w:b/>
          <w:bCs/>
          <w:sz w:val="26"/>
          <w:szCs w:val="26"/>
        </w:rPr>
      </w:pPr>
      <w:r w:rsidRPr="00310A34">
        <w:rPr>
          <w:rFonts w:ascii="GoudyOlSt BT" w:hAnsi="GoudyOlSt BT" w:cs="GoudyOlSt BT"/>
          <w:b/>
          <w:bCs/>
          <w:sz w:val="28"/>
          <w:szCs w:val="28"/>
        </w:rPr>
        <w:t>WHEREAS,</w:t>
      </w:r>
      <w:r w:rsidRPr="00310A34">
        <w:rPr>
          <w:rFonts w:ascii="GoudyOlSt BT" w:hAnsi="GoudyOlSt BT" w:cs="GoudyOlSt BT"/>
          <w:b/>
          <w:bCs/>
          <w:i/>
          <w:iCs/>
          <w:sz w:val="30"/>
          <w:szCs w:val="30"/>
        </w:rPr>
        <w:t xml:space="preserve"> </w:t>
      </w:r>
      <w:r w:rsidR="003D7D99">
        <w:rPr>
          <w:rFonts w:ascii="GoudyOlSt BT" w:hAnsi="GoudyOlSt BT" w:cs="GoudyOlSt BT"/>
          <w:b/>
          <w:bCs/>
          <w:sz w:val="26"/>
          <w:szCs w:val="26"/>
        </w:rPr>
        <w:t>241 mayors from 143</w:t>
      </w:r>
      <w:bookmarkStart w:id="0" w:name="_GoBack"/>
      <w:bookmarkEnd w:id="0"/>
      <w:r w:rsidRPr="00310A34">
        <w:rPr>
          <w:rFonts w:ascii="GoudyOlSt BT" w:hAnsi="GoudyOlSt BT" w:cs="GoudyOlSt BT"/>
          <w:b/>
          <w:bCs/>
          <w:sz w:val="26"/>
          <w:szCs w:val="26"/>
        </w:rPr>
        <w:t xml:space="preserve"> cities, towns and villages throughout the State of West Virginia have proclaimed </w:t>
      </w:r>
      <w:r w:rsidRPr="00310A34">
        <w:rPr>
          <w:rFonts w:ascii="Dauphin" w:hAnsi="Dauphin" w:cs="Dauphin"/>
          <w:b/>
          <w:bCs/>
          <w:i/>
          <w:iCs/>
          <w:sz w:val="26"/>
          <w:szCs w:val="26"/>
        </w:rPr>
        <w:t xml:space="preserve">Christian Heritage Week </w:t>
      </w:r>
      <w:r w:rsidRPr="00310A34">
        <w:rPr>
          <w:rFonts w:ascii="Dauphin" w:hAnsi="Dauphin" w:cs="Dauphin"/>
          <w:b/>
          <w:bCs/>
          <w:sz w:val="26"/>
          <w:szCs w:val="26"/>
        </w:rPr>
        <w:t>since 2001;</w:t>
      </w:r>
      <w:r w:rsidRPr="00310A34">
        <w:rPr>
          <w:rFonts w:ascii="GoudyOlSt BT" w:hAnsi="GoudyOlSt BT" w:cs="GoudyOlSt BT"/>
          <w:b/>
          <w:bCs/>
          <w:sz w:val="26"/>
          <w:szCs w:val="26"/>
        </w:rPr>
        <w:t xml:space="preserve"> and,</w:t>
      </w:r>
    </w:p>
    <w:p w:rsidR="00310A34" w:rsidRPr="00310A34" w:rsidRDefault="00310A34" w:rsidP="00310A34">
      <w:pPr>
        <w:autoSpaceDE w:val="0"/>
        <w:autoSpaceDN w:val="0"/>
        <w:adjustRightInd w:val="0"/>
        <w:spacing w:after="0" w:line="240" w:lineRule="auto"/>
        <w:jc w:val="both"/>
        <w:rPr>
          <w:rFonts w:ascii="GoudyOlSt BT" w:hAnsi="GoudyOlSt BT" w:cs="GoudyOlSt BT"/>
          <w:b/>
          <w:bCs/>
          <w:sz w:val="24"/>
          <w:szCs w:val="24"/>
        </w:rPr>
      </w:pPr>
    </w:p>
    <w:p w:rsidR="00310A34" w:rsidRPr="00310A34" w:rsidRDefault="00310A34" w:rsidP="00310A34">
      <w:pPr>
        <w:autoSpaceDE w:val="0"/>
        <w:autoSpaceDN w:val="0"/>
        <w:adjustRightInd w:val="0"/>
        <w:spacing w:after="0" w:line="240" w:lineRule="auto"/>
        <w:jc w:val="both"/>
        <w:rPr>
          <w:rFonts w:ascii="GoudyOlSt BT" w:hAnsi="GoudyOlSt BT" w:cs="GoudyOlSt BT"/>
          <w:b/>
          <w:bCs/>
          <w:sz w:val="26"/>
          <w:szCs w:val="26"/>
        </w:rPr>
      </w:pPr>
      <w:r w:rsidRPr="00310A34">
        <w:rPr>
          <w:rFonts w:ascii="GoudyOlSt BT" w:hAnsi="GoudyOlSt BT" w:cs="GoudyOlSt BT"/>
          <w:b/>
          <w:bCs/>
          <w:sz w:val="28"/>
          <w:szCs w:val="28"/>
        </w:rPr>
        <w:t>WHEREAS,</w:t>
      </w:r>
      <w:r w:rsidRPr="00310A34">
        <w:rPr>
          <w:rFonts w:ascii="GoudyOlSt BT" w:hAnsi="GoudyOlSt BT" w:cs="GoudyOlSt BT"/>
          <w:b/>
          <w:bCs/>
          <w:sz w:val="24"/>
          <w:szCs w:val="24"/>
        </w:rPr>
        <w:t xml:space="preserve"> </w:t>
      </w:r>
      <w:r w:rsidRPr="00310A34">
        <w:rPr>
          <w:rFonts w:ascii="GoudyOlSt BT" w:hAnsi="GoudyOlSt BT" w:cs="GoudyOlSt BT"/>
          <w:b/>
          <w:bCs/>
          <w:sz w:val="26"/>
          <w:szCs w:val="26"/>
        </w:rPr>
        <w:t>local churches are encouraged to participate</w:t>
      </w:r>
      <w:r w:rsidRPr="00310A34">
        <w:rPr>
          <w:rFonts w:ascii="GoudyOlSt BT" w:hAnsi="GoudyOlSt BT" w:cs="GoudyOlSt BT"/>
          <w:b/>
          <w:bCs/>
          <w:i/>
          <w:iCs/>
          <w:sz w:val="26"/>
          <w:szCs w:val="26"/>
        </w:rPr>
        <w:t xml:space="preserve"> </w:t>
      </w:r>
      <w:r w:rsidRPr="00310A34">
        <w:rPr>
          <w:rFonts w:ascii="GoudyOlSt BT" w:hAnsi="GoudyOlSt BT" w:cs="GoudyOlSt BT"/>
          <w:b/>
          <w:bCs/>
          <w:sz w:val="26"/>
          <w:szCs w:val="26"/>
        </w:rPr>
        <w:t>with relevant Sunday School lessons, sermons, patriotic song services, youth programs and prayer meetings; and,</w:t>
      </w:r>
    </w:p>
    <w:p w:rsidR="00310A34" w:rsidRPr="00310A34" w:rsidRDefault="00310A34" w:rsidP="00310A34">
      <w:pPr>
        <w:autoSpaceDE w:val="0"/>
        <w:autoSpaceDN w:val="0"/>
        <w:adjustRightInd w:val="0"/>
        <w:spacing w:after="0" w:line="240" w:lineRule="auto"/>
        <w:jc w:val="both"/>
        <w:rPr>
          <w:rFonts w:ascii="GoudyOlSt BT" w:hAnsi="GoudyOlSt BT" w:cs="GoudyOlSt BT"/>
          <w:b/>
          <w:bCs/>
          <w:sz w:val="28"/>
          <w:szCs w:val="28"/>
        </w:rPr>
      </w:pPr>
    </w:p>
    <w:p w:rsidR="00310A34" w:rsidRPr="00310A34" w:rsidRDefault="00310A34" w:rsidP="00310A34">
      <w:pPr>
        <w:autoSpaceDE w:val="0"/>
        <w:autoSpaceDN w:val="0"/>
        <w:adjustRightInd w:val="0"/>
        <w:spacing w:after="0" w:line="240" w:lineRule="auto"/>
        <w:jc w:val="both"/>
        <w:rPr>
          <w:rFonts w:ascii="GoudyOlSt BT" w:hAnsi="GoudyOlSt BT" w:cs="GoudyOlSt BT"/>
          <w:b/>
          <w:bCs/>
          <w:sz w:val="26"/>
          <w:szCs w:val="26"/>
        </w:rPr>
      </w:pPr>
      <w:r w:rsidRPr="00310A34">
        <w:rPr>
          <w:rFonts w:ascii="GoudyOlSt BT" w:hAnsi="GoudyOlSt BT" w:cs="GoudyOlSt BT"/>
          <w:b/>
          <w:bCs/>
          <w:sz w:val="28"/>
          <w:szCs w:val="28"/>
        </w:rPr>
        <w:t>WHEREAS,</w:t>
      </w:r>
      <w:r w:rsidRPr="00310A34">
        <w:rPr>
          <w:rFonts w:ascii="GoudyOlSt BT" w:hAnsi="GoudyOlSt BT" w:cs="GoudyOlSt BT"/>
          <w:b/>
          <w:bCs/>
          <w:sz w:val="24"/>
          <w:szCs w:val="24"/>
        </w:rPr>
        <w:t xml:space="preserve"> </w:t>
      </w:r>
      <w:r w:rsidRPr="00310A34">
        <w:rPr>
          <w:rFonts w:ascii="GoudyOlSt BT" w:hAnsi="GoudyOlSt BT" w:cs="GoudyOlSt BT"/>
          <w:b/>
          <w:bCs/>
          <w:sz w:val="26"/>
          <w:szCs w:val="26"/>
        </w:rPr>
        <w:t xml:space="preserve">Psalm 127:1 warns, “Except the Lord build the house, they </w:t>
      </w:r>
      <w:proofErr w:type="spellStart"/>
      <w:r w:rsidRPr="00310A34">
        <w:rPr>
          <w:rFonts w:ascii="GoudyOlSt BT" w:hAnsi="GoudyOlSt BT" w:cs="GoudyOlSt BT"/>
          <w:b/>
          <w:bCs/>
          <w:sz w:val="26"/>
          <w:szCs w:val="26"/>
        </w:rPr>
        <w:t>labour</w:t>
      </w:r>
      <w:proofErr w:type="spellEnd"/>
      <w:r w:rsidRPr="00310A34">
        <w:rPr>
          <w:rFonts w:ascii="GoudyOlSt BT" w:hAnsi="GoudyOlSt BT" w:cs="GoudyOlSt BT"/>
          <w:b/>
          <w:bCs/>
          <w:sz w:val="26"/>
          <w:szCs w:val="26"/>
        </w:rPr>
        <w:t xml:space="preserve"> in vain that build it: except the Lord keep the city, the watchman </w:t>
      </w:r>
      <w:proofErr w:type="spellStart"/>
      <w:r w:rsidRPr="00310A34">
        <w:rPr>
          <w:rFonts w:ascii="GoudyOlSt BT" w:hAnsi="GoudyOlSt BT" w:cs="GoudyOlSt BT"/>
          <w:b/>
          <w:bCs/>
          <w:sz w:val="26"/>
          <w:szCs w:val="26"/>
        </w:rPr>
        <w:t>waketh</w:t>
      </w:r>
      <w:proofErr w:type="spellEnd"/>
      <w:r w:rsidRPr="00310A34">
        <w:rPr>
          <w:rFonts w:ascii="GoudyOlSt BT" w:hAnsi="GoudyOlSt BT" w:cs="GoudyOlSt BT"/>
          <w:b/>
          <w:bCs/>
          <w:sz w:val="26"/>
          <w:szCs w:val="26"/>
        </w:rPr>
        <w:t xml:space="preserve"> but in vain.”</w:t>
      </w:r>
    </w:p>
    <w:p w:rsidR="00310A34" w:rsidRPr="00310A34" w:rsidRDefault="00310A34" w:rsidP="00310A34">
      <w:pPr>
        <w:autoSpaceDE w:val="0"/>
        <w:autoSpaceDN w:val="0"/>
        <w:adjustRightInd w:val="0"/>
        <w:spacing w:after="0" w:line="240" w:lineRule="auto"/>
        <w:jc w:val="both"/>
        <w:rPr>
          <w:rFonts w:ascii="GoudyOlSt BT" w:hAnsi="GoudyOlSt BT" w:cs="GoudyOlSt BT"/>
          <w:b/>
          <w:bCs/>
          <w:sz w:val="28"/>
          <w:szCs w:val="28"/>
        </w:rPr>
      </w:pPr>
    </w:p>
    <w:p w:rsidR="00310A34" w:rsidRPr="00310A34" w:rsidRDefault="00310A34" w:rsidP="00310A34">
      <w:pPr>
        <w:autoSpaceDE w:val="0"/>
        <w:autoSpaceDN w:val="0"/>
        <w:adjustRightInd w:val="0"/>
        <w:spacing w:after="0" w:line="240" w:lineRule="auto"/>
        <w:jc w:val="both"/>
        <w:rPr>
          <w:rFonts w:ascii="Times New Roman" w:hAnsi="Times New Roman" w:cs="Times New Roman"/>
          <w:sz w:val="26"/>
          <w:szCs w:val="26"/>
        </w:rPr>
        <w:sectPr w:rsidR="00310A34" w:rsidRPr="00310A34" w:rsidSect="00310A34">
          <w:pgSz w:w="12240" w:h="15840"/>
          <w:pgMar w:top="720" w:right="720" w:bottom="720" w:left="720" w:header="1440" w:footer="1440" w:gutter="0"/>
          <w:cols w:space="720"/>
          <w:docGrid w:linePitch="299"/>
        </w:sectPr>
      </w:pPr>
    </w:p>
    <w:p w:rsidR="00310A34" w:rsidRPr="00310A34" w:rsidRDefault="00310A34" w:rsidP="00310A34">
      <w:pPr>
        <w:autoSpaceDE w:val="0"/>
        <w:autoSpaceDN w:val="0"/>
        <w:adjustRightInd w:val="0"/>
        <w:spacing w:after="0" w:line="240" w:lineRule="auto"/>
        <w:jc w:val="both"/>
        <w:rPr>
          <w:rFonts w:ascii="GoudyOlSt BT" w:hAnsi="GoudyOlSt BT" w:cs="GoudyOlSt BT"/>
          <w:b/>
          <w:bCs/>
          <w:sz w:val="24"/>
          <w:szCs w:val="24"/>
        </w:rPr>
      </w:pPr>
    </w:p>
    <w:p w:rsidR="00310A34" w:rsidRPr="00310A34" w:rsidRDefault="00310A34" w:rsidP="00310A34">
      <w:pPr>
        <w:autoSpaceDE w:val="0"/>
        <w:autoSpaceDN w:val="0"/>
        <w:adjustRightInd w:val="0"/>
        <w:spacing w:after="0" w:line="240" w:lineRule="auto"/>
        <w:jc w:val="both"/>
        <w:rPr>
          <w:rFonts w:ascii="GoudyOlSt BT" w:hAnsi="GoudyOlSt BT" w:cs="GoudyOlSt BT"/>
          <w:b/>
          <w:bCs/>
          <w:sz w:val="24"/>
          <w:szCs w:val="24"/>
        </w:rPr>
      </w:pPr>
      <w:r w:rsidRPr="00310A34">
        <w:rPr>
          <w:rFonts w:ascii="GoudyOlSt BT" w:hAnsi="GoudyOlSt BT" w:cs="GoudyOlSt BT"/>
          <w:b/>
          <w:bCs/>
          <w:sz w:val="30"/>
          <w:szCs w:val="30"/>
        </w:rPr>
        <w:t>NOW, THEREFORE,</w:t>
      </w:r>
      <w:r w:rsidRPr="00310A34">
        <w:rPr>
          <w:rFonts w:ascii="GoudyOlSt BT" w:hAnsi="GoudyOlSt BT" w:cs="GoudyOlSt BT"/>
          <w:b/>
          <w:bCs/>
          <w:sz w:val="24"/>
          <w:szCs w:val="24"/>
        </w:rPr>
        <w:t xml:space="preserve"> </w:t>
      </w:r>
      <w:r w:rsidRPr="00310A34">
        <w:rPr>
          <w:rFonts w:ascii="GoudyOlSt BT" w:hAnsi="GoudyOlSt BT" w:cs="GoudyOlSt BT"/>
          <w:b/>
          <w:bCs/>
          <w:sz w:val="28"/>
          <w:szCs w:val="28"/>
        </w:rPr>
        <w:t xml:space="preserve">Let it be </w:t>
      </w:r>
      <w:proofErr w:type="gramStart"/>
      <w:r w:rsidRPr="00310A34">
        <w:rPr>
          <w:rFonts w:ascii="GoudyOlSt BT" w:hAnsi="GoudyOlSt BT" w:cs="GoudyOlSt BT"/>
          <w:b/>
          <w:bCs/>
          <w:sz w:val="28"/>
          <w:szCs w:val="28"/>
        </w:rPr>
        <w:t>Known</w:t>
      </w:r>
      <w:proofErr w:type="gramEnd"/>
      <w:r w:rsidRPr="00310A34">
        <w:rPr>
          <w:rFonts w:ascii="GoudyOlSt BT" w:hAnsi="GoudyOlSt BT" w:cs="GoudyOlSt BT"/>
          <w:b/>
          <w:bCs/>
          <w:sz w:val="28"/>
          <w:szCs w:val="28"/>
        </w:rPr>
        <w:t xml:space="preserve"> that November 24-30, 2024, Thanksgiving week, is hereby proclaimed as:</w:t>
      </w:r>
    </w:p>
    <w:p w:rsidR="00310A34" w:rsidRPr="00310A34" w:rsidRDefault="00310A34" w:rsidP="00310A34">
      <w:pPr>
        <w:autoSpaceDE w:val="0"/>
        <w:autoSpaceDN w:val="0"/>
        <w:adjustRightInd w:val="0"/>
        <w:spacing w:after="0" w:line="240" w:lineRule="auto"/>
        <w:rPr>
          <w:rFonts w:ascii="GoudyOlSt BT" w:hAnsi="GoudyOlSt BT" w:cs="GoudyOlSt BT"/>
          <w:b/>
          <w:bCs/>
          <w:sz w:val="12"/>
          <w:szCs w:val="12"/>
        </w:rPr>
      </w:pPr>
    </w:p>
    <w:p w:rsidR="00310A34" w:rsidRPr="00310A34" w:rsidRDefault="00310A34" w:rsidP="00310A34">
      <w:pPr>
        <w:autoSpaceDE w:val="0"/>
        <w:autoSpaceDN w:val="0"/>
        <w:adjustRightInd w:val="0"/>
        <w:spacing w:after="0" w:line="240" w:lineRule="auto"/>
        <w:jc w:val="center"/>
        <w:rPr>
          <w:rFonts w:ascii="GoudyOlSt BT" w:hAnsi="GoudyOlSt BT" w:cs="GoudyOlSt BT"/>
          <w:b/>
          <w:bCs/>
          <w:sz w:val="12"/>
          <w:szCs w:val="12"/>
        </w:rPr>
      </w:pPr>
      <w:r w:rsidRPr="00310A34">
        <w:rPr>
          <w:rFonts w:ascii="Dauphin" w:hAnsi="Dauphin" w:cs="Dauphin"/>
          <w:b/>
          <w:bCs/>
          <w:i/>
          <w:iCs/>
          <w:sz w:val="48"/>
          <w:szCs w:val="48"/>
        </w:rPr>
        <w:t xml:space="preserve"> Christian Heritage Week</w:t>
      </w:r>
    </w:p>
    <w:p w:rsidR="00310A34" w:rsidRPr="00310A34" w:rsidRDefault="00310A34" w:rsidP="00310A34">
      <w:pPr>
        <w:autoSpaceDE w:val="0"/>
        <w:autoSpaceDN w:val="0"/>
        <w:adjustRightInd w:val="0"/>
        <w:spacing w:after="0" w:line="240" w:lineRule="auto"/>
        <w:jc w:val="center"/>
        <w:rPr>
          <w:rFonts w:ascii="GoudyOlSt BT" w:hAnsi="GoudyOlSt BT" w:cs="GoudyOlSt BT"/>
          <w:b/>
          <w:bCs/>
          <w:sz w:val="12"/>
          <w:szCs w:val="12"/>
        </w:rPr>
      </w:pPr>
      <w:proofErr w:type="gramStart"/>
      <w:r w:rsidRPr="00310A34">
        <w:rPr>
          <w:rFonts w:ascii="GoudyOlSt BT" w:hAnsi="GoudyOlSt BT" w:cs="GoudyOlSt BT"/>
          <w:b/>
          <w:bCs/>
          <w:sz w:val="28"/>
          <w:szCs w:val="28"/>
        </w:rPr>
        <w:t>in</w:t>
      </w:r>
      <w:proofErr w:type="gramEnd"/>
      <w:r w:rsidRPr="00310A34">
        <w:rPr>
          <w:rFonts w:ascii="GoudyOlSt BT" w:hAnsi="GoudyOlSt BT" w:cs="GoudyOlSt BT"/>
          <w:b/>
          <w:bCs/>
          <w:sz w:val="28"/>
          <w:szCs w:val="28"/>
        </w:rPr>
        <w:t xml:space="preserve"> the</w:t>
      </w:r>
    </w:p>
    <w:p w:rsidR="00310A34" w:rsidRPr="00310A34" w:rsidRDefault="00310A34" w:rsidP="00310A34">
      <w:pPr>
        <w:autoSpaceDE w:val="0"/>
        <w:autoSpaceDN w:val="0"/>
        <w:adjustRightInd w:val="0"/>
        <w:spacing w:after="0" w:line="240" w:lineRule="auto"/>
        <w:jc w:val="center"/>
        <w:rPr>
          <w:rFonts w:ascii="Times New Roman" w:hAnsi="Times New Roman" w:cs="Times New Roman"/>
          <w:b/>
          <w:bCs/>
          <w:i/>
          <w:iCs/>
          <w:sz w:val="48"/>
          <w:szCs w:val="48"/>
        </w:rPr>
      </w:pPr>
    </w:p>
    <w:p w:rsidR="00310A34" w:rsidRPr="00310A34" w:rsidRDefault="00310A34" w:rsidP="00310A34">
      <w:pPr>
        <w:autoSpaceDE w:val="0"/>
        <w:autoSpaceDN w:val="0"/>
        <w:adjustRightInd w:val="0"/>
        <w:spacing w:after="0" w:line="240" w:lineRule="auto"/>
        <w:jc w:val="center"/>
        <w:rPr>
          <w:rFonts w:ascii="Times New Roman" w:hAnsi="Times New Roman" w:cs="Times New Roman"/>
          <w:sz w:val="48"/>
          <w:szCs w:val="48"/>
        </w:rPr>
        <w:sectPr w:rsidR="00310A34" w:rsidRPr="00310A34">
          <w:type w:val="continuous"/>
          <w:pgSz w:w="12240" w:h="15840"/>
          <w:pgMar w:top="1440" w:right="1440" w:bottom="1440" w:left="1440" w:header="1440" w:footer="1440" w:gutter="0"/>
          <w:cols w:space="720"/>
        </w:sectPr>
      </w:pPr>
    </w:p>
    <w:p w:rsidR="00310A34" w:rsidRPr="00310A34" w:rsidRDefault="00310A34" w:rsidP="00310A34">
      <w:pPr>
        <w:autoSpaceDE w:val="0"/>
        <w:autoSpaceDN w:val="0"/>
        <w:adjustRightInd w:val="0"/>
        <w:spacing w:after="0" w:line="240" w:lineRule="auto"/>
        <w:jc w:val="center"/>
        <w:rPr>
          <w:rFonts w:ascii="GoudyOlSt BT" w:hAnsi="GoudyOlSt BT" w:cs="GoudyOlSt BT"/>
          <w:b/>
          <w:bCs/>
          <w:i/>
          <w:iCs/>
          <w:sz w:val="12"/>
          <w:szCs w:val="12"/>
        </w:rPr>
      </w:pPr>
    </w:p>
    <w:p w:rsidR="00310A34" w:rsidRPr="00310A34" w:rsidRDefault="00310A34" w:rsidP="00310A34">
      <w:pPr>
        <w:autoSpaceDE w:val="0"/>
        <w:autoSpaceDN w:val="0"/>
        <w:adjustRightInd w:val="0"/>
        <w:spacing w:after="0" w:line="240" w:lineRule="auto"/>
        <w:jc w:val="center"/>
        <w:rPr>
          <w:rFonts w:ascii="Times New Roman" w:hAnsi="Times New Roman" w:cs="Times New Roman"/>
          <w:sz w:val="12"/>
          <w:szCs w:val="12"/>
        </w:rPr>
        <w:sectPr w:rsidR="00310A34" w:rsidRPr="00310A34">
          <w:type w:val="continuous"/>
          <w:pgSz w:w="12240" w:h="15840"/>
          <w:pgMar w:top="1440" w:right="1440" w:bottom="1440" w:left="1350" w:header="1440" w:footer="1440" w:gutter="0"/>
          <w:cols w:space="720"/>
        </w:sectPr>
      </w:pPr>
    </w:p>
    <w:p w:rsidR="00310A34" w:rsidRPr="00310A34" w:rsidRDefault="00310A34" w:rsidP="00310A34">
      <w:pPr>
        <w:autoSpaceDE w:val="0"/>
        <w:autoSpaceDN w:val="0"/>
        <w:adjustRightInd w:val="0"/>
        <w:spacing w:after="0" w:line="240" w:lineRule="auto"/>
        <w:jc w:val="both"/>
        <w:rPr>
          <w:rFonts w:ascii="GoudyOlSt BT" w:hAnsi="GoudyOlSt BT" w:cs="GoudyOlSt BT"/>
          <w:b/>
          <w:bCs/>
          <w:sz w:val="24"/>
          <w:szCs w:val="24"/>
        </w:rPr>
      </w:pPr>
      <w:proofErr w:type="gramStart"/>
      <w:r w:rsidRPr="00310A34">
        <w:rPr>
          <w:rFonts w:ascii="GoudyOlSt BT" w:hAnsi="GoudyOlSt BT" w:cs="GoudyOlSt BT"/>
          <w:b/>
          <w:bCs/>
          <w:sz w:val="28"/>
          <w:szCs w:val="28"/>
        </w:rPr>
        <w:lastRenderedPageBreak/>
        <w:t>and</w:t>
      </w:r>
      <w:proofErr w:type="gramEnd"/>
      <w:r w:rsidRPr="00310A34">
        <w:rPr>
          <w:rFonts w:ascii="GoudyOlSt BT" w:hAnsi="GoudyOlSt BT" w:cs="GoudyOlSt BT"/>
          <w:b/>
          <w:bCs/>
          <w:sz w:val="28"/>
          <w:szCs w:val="28"/>
        </w:rPr>
        <w:t xml:space="preserve"> I invite all citizens to join me in this observance each in their own way.</w:t>
      </w:r>
      <w:r w:rsidRPr="00310A34">
        <w:rPr>
          <w:rFonts w:ascii="GoudyOlSt BT" w:hAnsi="GoudyOlSt BT" w:cs="GoudyOlSt BT"/>
          <w:b/>
          <w:bCs/>
          <w:sz w:val="28"/>
          <w:szCs w:val="28"/>
        </w:rPr>
        <w:tab/>
      </w:r>
      <w:r w:rsidRPr="00310A34">
        <w:rPr>
          <w:rFonts w:ascii="GoudyOlSt BT" w:hAnsi="GoudyOlSt BT" w:cs="GoudyOlSt BT"/>
          <w:b/>
          <w:bCs/>
          <w:sz w:val="28"/>
          <w:szCs w:val="28"/>
        </w:rPr>
        <w:tab/>
      </w:r>
    </w:p>
    <w:p w:rsidR="00310A34" w:rsidRPr="00310A34" w:rsidRDefault="00310A34" w:rsidP="00310A34">
      <w:pPr>
        <w:autoSpaceDE w:val="0"/>
        <w:autoSpaceDN w:val="0"/>
        <w:adjustRightInd w:val="0"/>
        <w:spacing w:after="0" w:line="240" w:lineRule="auto"/>
        <w:jc w:val="both"/>
        <w:rPr>
          <w:rFonts w:ascii="GoudyOlSt BT" w:hAnsi="GoudyOlSt BT" w:cs="GoudyOlSt BT"/>
          <w:b/>
          <w:bCs/>
          <w:sz w:val="24"/>
          <w:szCs w:val="24"/>
        </w:rPr>
      </w:pPr>
      <w:r w:rsidRPr="00310A34">
        <w:rPr>
          <w:rFonts w:ascii="GoudyOlSt BT" w:hAnsi="GoudyOlSt BT" w:cs="GoudyOlSt BT"/>
          <w:b/>
          <w:bCs/>
          <w:sz w:val="24"/>
          <w:szCs w:val="24"/>
        </w:rPr>
        <w:tab/>
      </w:r>
      <w:r w:rsidRPr="00310A34">
        <w:rPr>
          <w:rFonts w:ascii="GoudyOlSt BT" w:hAnsi="GoudyOlSt BT" w:cs="GoudyOlSt BT"/>
          <w:b/>
          <w:bCs/>
          <w:sz w:val="24"/>
          <w:szCs w:val="24"/>
        </w:rPr>
        <w:tab/>
      </w:r>
      <w:r w:rsidRPr="00310A34">
        <w:rPr>
          <w:rFonts w:ascii="GoudyOlSt BT" w:hAnsi="GoudyOlSt BT" w:cs="GoudyOlSt BT"/>
          <w:b/>
          <w:bCs/>
          <w:sz w:val="24"/>
          <w:szCs w:val="24"/>
        </w:rPr>
        <w:tab/>
      </w:r>
      <w:r w:rsidRPr="00310A34">
        <w:rPr>
          <w:rFonts w:ascii="GoudyOlSt BT" w:hAnsi="GoudyOlSt BT" w:cs="GoudyOlSt BT"/>
          <w:b/>
          <w:bCs/>
          <w:sz w:val="24"/>
          <w:szCs w:val="24"/>
        </w:rPr>
        <w:tab/>
      </w:r>
      <w:r w:rsidRPr="00310A34">
        <w:rPr>
          <w:rFonts w:ascii="GoudyOlSt BT" w:hAnsi="GoudyOlSt BT" w:cs="GoudyOlSt BT"/>
          <w:b/>
          <w:bCs/>
          <w:sz w:val="24"/>
          <w:szCs w:val="24"/>
        </w:rPr>
        <w:tab/>
      </w:r>
      <w:r w:rsidRPr="00310A34">
        <w:rPr>
          <w:rFonts w:ascii="GoudyOlSt BT" w:hAnsi="GoudyOlSt BT" w:cs="GoudyOlSt BT"/>
          <w:b/>
          <w:bCs/>
          <w:sz w:val="24"/>
          <w:szCs w:val="24"/>
        </w:rPr>
        <w:tab/>
      </w:r>
    </w:p>
    <w:p w:rsidR="00310A34" w:rsidRPr="00310A34" w:rsidRDefault="00310A34" w:rsidP="00310A34">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jc w:val="both"/>
        <w:rPr>
          <w:rFonts w:ascii="GoudyOlSt BT" w:hAnsi="GoudyOlSt BT" w:cs="GoudyOlSt BT"/>
          <w:b/>
          <w:bCs/>
          <w:sz w:val="24"/>
          <w:szCs w:val="24"/>
        </w:rPr>
      </w:pPr>
      <w:r w:rsidRPr="00310A34">
        <w:rPr>
          <w:rFonts w:ascii="GoudyOlSt BT" w:hAnsi="GoudyOlSt BT" w:cs="GoudyOlSt BT"/>
          <w:b/>
          <w:bCs/>
          <w:sz w:val="24"/>
          <w:szCs w:val="24"/>
        </w:rPr>
        <w:tab/>
      </w:r>
      <w:r w:rsidRPr="00310A34">
        <w:rPr>
          <w:rFonts w:ascii="GoudyOlSt BT" w:hAnsi="GoudyOlSt BT" w:cs="GoudyOlSt BT"/>
          <w:b/>
          <w:bCs/>
          <w:sz w:val="24"/>
          <w:szCs w:val="24"/>
        </w:rPr>
        <w:tab/>
      </w:r>
      <w:r w:rsidRPr="00310A34">
        <w:rPr>
          <w:rFonts w:ascii="GoudyOlSt BT" w:hAnsi="GoudyOlSt BT" w:cs="GoudyOlSt BT"/>
          <w:b/>
          <w:bCs/>
          <w:sz w:val="24"/>
          <w:szCs w:val="24"/>
        </w:rPr>
        <w:tab/>
      </w:r>
      <w:r w:rsidRPr="00310A34">
        <w:rPr>
          <w:rFonts w:ascii="GoudyOlSt BT" w:hAnsi="GoudyOlSt BT" w:cs="GoudyOlSt BT"/>
          <w:b/>
          <w:bCs/>
          <w:sz w:val="24"/>
          <w:szCs w:val="24"/>
        </w:rPr>
        <w:tab/>
      </w:r>
      <w:r w:rsidRPr="00310A34">
        <w:rPr>
          <w:rFonts w:ascii="GoudyOlSt BT" w:hAnsi="GoudyOlSt BT" w:cs="GoudyOlSt BT"/>
          <w:b/>
          <w:bCs/>
          <w:sz w:val="24"/>
          <w:szCs w:val="24"/>
        </w:rPr>
        <w:tab/>
        <w:t xml:space="preserve">                       </w:t>
      </w:r>
      <w:r>
        <w:rPr>
          <w:rFonts w:ascii="GoudyOlSt BT" w:hAnsi="GoudyOlSt BT" w:cs="GoudyOlSt BT"/>
          <w:b/>
          <w:bCs/>
          <w:sz w:val="24"/>
          <w:szCs w:val="24"/>
        </w:rPr>
        <w:t xml:space="preserve">  </w:t>
      </w:r>
      <w:r w:rsidRPr="00310A34">
        <w:rPr>
          <w:rFonts w:ascii="GoudyOlSt BT" w:hAnsi="GoudyOlSt BT" w:cs="GoudyOlSt BT"/>
          <w:b/>
          <w:bCs/>
          <w:sz w:val="24"/>
          <w:szCs w:val="24"/>
        </w:rPr>
        <w:t xml:space="preserve">  </w:t>
      </w:r>
      <w:proofErr w:type="gramStart"/>
      <w:r w:rsidRPr="00310A34">
        <w:rPr>
          <w:rFonts w:ascii="GoudyOlSt BT" w:hAnsi="GoudyOlSt BT" w:cs="GoudyOlSt BT"/>
          <w:b/>
          <w:bCs/>
          <w:sz w:val="24"/>
          <w:szCs w:val="24"/>
        </w:rPr>
        <w:t>by</w:t>
      </w:r>
      <w:proofErr w:type="gramEnd"/>
      <w:r w:rsidRPr="00310A34">
        <w:rPr>
          <w:rFonts w:ascii="GoudyOlSt BT" w:hAnsi="GoudyOlSt BT" w:cs="GoudyOlSt BT"/>
          <w:b/>
          <w:bCs/>
          <w:sz w:val="24"/>
          <w:szCs w:val="24"/>
        </w:rPr>
        <w:t xml:space="preserve">  </w:t>
      </w:r>
      <w:r w:rsidRPr="00310A34">
        <w:rPr>
          <w:rFonts w:ascii="GoudyOlSt BT" w:hAnsi="GoudyOlSt BT" w:cs="GoudyOlSt BT"/>
          <w:b/>
          <w:bCs/>
          <w:sz w:val="28"/>
          <w:szCs w:val="28"/>
        </w:rPr>
        <w:t xml:space="preserve"> </w:t>
      </w:r>
      <w:r>
        <w:rPr>
          <w:rFonts w:ascii="GoudyOlSt BT" w:hAnsi="GoudyOlSt BT" w:cs="GoudyOlSt BT"/>
          <w:b/>
          <w:bCs/>
          <w:sz w:val="28"/>
          <w:szCs w:val="28"/>
        </w:rPr>
        <w:t xml:space="preserve">      </w:t>
      </w:r>
      <w:r w:rsidRPr="00310A34">
        <w:rPr>
          <w:rFonts w:ascii="GoudyOlSt BT" w:hAnsi="GoudyOlSt BT" w:cs="GoudyOlSt BT"/>
          <w:b/>
          <w:bCs/>
          <w:sz w:val="28"/>
          <w:szCs w:val="28"/>
        </w:rPr>
        <w:t>_______________________</w:t>
      </w:r>
      <w:r>
        <w:rPr>
          <w:rFonts w:ascii="GoudyOlSt BT" w:hAnsi="GoudyOlSt BT" w:cs="GoudyOlSt BT"/>
          <w:b/>
          <w:bCs/>
          <w:sz w:val="24"/>
          <w:szCs w:val="24"/>
        </w:rPr>
        <w:tab/>
      </w:r>
      <w:r>
        <w:rPr>
          <w:rFonts w:ascii="GoudyOlSt BT" w:hAnsi="GoudyOlSt BT" w:cs="GoudyOlSt BT"/>
          <w:b/>
          <w:bCs/>
          <w:sz w:val="24"/>
          <w:szCs w:val="24"/>
        </w:rPr>
        <w:tab/>
      </w:r>
      <w:r>
        <w:rPr>
          <w:rFonts w:ascii="GoudyOlSt BT" w:hAnsi="GoudyOlSt BT" w:cs="GoudyOlSt BT"/>
          <w:b/>
          <w:bCs/>
          <w:sz w:val="24"/>
          <w:szCs w:val="24"/>
        </w:rPr>
        <w:tab/>
      </w:r>
      <w:r>
        <w:rPr>
          <w:rFonts w:ascii="GoudyOlSt BT" w:hAnsi="GoudyOlSt BT" w:cs="GoudyOlSt BT"/>
          <w:b/>
          <w:bCs/>
          <w:sz w:val="24"/>
          <w:szCs w:val="24"/>
        </w:rPr>
        <w:tab/>
      </w:r>
      <w:r w:rsidRPr="00310A34">
        <w:rPr>
          <w:rFonts w:ascii="GoudyOlSt BT" w:hAnsi="GoudyOlSt BT" w:cs="GoudyOlSt BT"/>
          <w:b/>
          <w:bCs/>
          <w:sz w:val="28"/>
          <w:szCs w:val="28"/>
        </w:rPr>
        <w:t xml:space="preserve">Mayor </w:t>
      </w:r>
      <w:r w:rsidRPr="00310A34">
        <w:rPr>
          <w:rFonts w:ascii="GoudyOlSt BT" w:hAnsi="GoudyOlSt BT" w:cs="GoudyOlSt BT"/>
          <w:b/>
          <w:bCs/>
          <w:sz w:val="24"/>
          <w:szCs w:val="24"/>
        </w:rPr>
        <w:t xml:space="preserve">       </w:t>
      </w:r>
      <w:r>
        <w:rPr>
          <w:rFonts w:ascii="GoudyOlSt BT" w:hAnsi="GoudyOlSt BT" w:cs="GoudyOlSt BT"/>
          <w:b/>
          <w:bCs/>
          <w:sz w:val="24"/>
          <w:szCs w:val="24"/>
        </w:rPr>
        <w:t xml:space="preserve">                                                                                  </w:t>
      </w:r>
    </w:p>
    <w:p w:rsidR="00310A34" w:rsidRPr="00310A34" w:rsidRDefault="00310A34" w:rsidP="00310A34">
      <w:pPr>
        <w:autoSpaceDE w:val="0"/>
        <w:autoSpaceDN w:val="0"/>
        <w:adjustRightInd w:val="0"/>
        <w:spacing w:after="0" w:line="240" w:lineRule="auto"/>
        <w:jc w:val="both"/>
        <w:rPr>
          <w:rFonts w:ascii="GoudyOlSt BT" w:hAnsi="GoudyOlSt BT" w:cs="GoudyOlSt BT"/>
          <w:b/>
          <w:bCs/>
          <w:sz w:val="24"/>
          <w:szCs w:val="24"/>
        </w:rPr>
      </w:pPr>
      <w:r w:rsidRPr="00310A34">
        <w:rPr>
          <w:rFonts w:ascii="GoudyOlSt BT" w:hAnsi="GoudyOlSt BT" w:cs="GoudyOlSt BT"/>
          <w:b/>
          <w:bCs/>
          <w:sz w:val="28"/>
          <w:szCs w:val="28"/>
        </w:rPr>
        <w:tab/>
      </w:r>
      <w:r w:rsidRPr="00310A34">
        <w:rPr>
          <w:rFonts w:ascii="GoudyOlSt BT" w:hAnsi="GoudyOlSt BT" w:cs="GoudyOlSt BT"/>
          <w:b/>
          <w:bCs/>
          <w:sz w:val="28"/>
          <w:szCs w:val="28"/>
        </w:rPr>
        <w:tab/>
      </w:r>
      <w:r w:rsidRPr="00310A34">
        <w:rPr>
          <w:rFonts w:ascii="GoudyOlSt BT" w:hAnsi="GoudyOlSt BT" w:cs="GoudyOlSt BT"/>
          <w:b/>
          <w:bCs/>
          <w:sz w:val="28"/>
          <w:szCs w:val="28"/>
        </w:rPr>
        <w:tab/>
      </w:r>
      <w:r w:rsidRPr="00310A34">
        <w:rPr>
          <w:rFonts w:ascii="GoudyOlSt BT" w:hAnsi="GoudyOlSt BT" w:cs="GoudyOlSt BT"/>
          <w:b/>
          <w:bCs/>
          <w:sz w:val="28"/>
          <w:szCs w:val="28"/>
        </w:rPr>
        <w:tab/>
      </w:r>
    </w:p>
    <w:p w:rsidR="00310A34" w:rsidRPr="00310A34" w:rsidRDefault="00310A34" w:rsidP="00310A34">
      <w:pPr>
        <w:autoSpaceDE w:val="0"/>
        <w:autoSpaceDN w:val="0"/>
        <w:adjustRightInd w:val="0"/>
        <w:spacing w:after="0" w:line="240" w:lineRule="auto"/>
        <w:jc w:val="both"/>
        <w:rPr>
          <w:rFonts w:ascii="GoudyOlSt BT" w:hAnsi="GoudyOlSt BT" w:cs="GoudyOlSt BT"/>
          <w:b/>
          <w:bCs/>
          <w:sz w:val="28"/>
          <w:szCs w:val="28"/>
        </w:rPr>
      </w:pPr>
      <w:r w:rsidRPr="00310A34">
        <w:rPr>
          <w:rFonts w:ascii="GoudyOlSt BT" w:hAnsi="GoudyOlSt BT" w:cs="GoudyOlSt BT"/>
          <w:b/>
          <w:bCs/>
          <w:sz w:val="24"/>
          <w:szCs w:val="24"/>
        </w:rPr>
        <w:t xml:space="preserve">                                                                </w:t>
      </w:r>
      <w:r>
        <w:rPr>
          <w:rFonts w:ascii="GoudyOlSt BT" w:hAnsi="GoudyOlSt BT" w:cs="GoudyOlSt BT"/>
          <w:b/>
          <w:bCs/>
          <w:sz w:val="24"/>
          <w:szCs w:val="24"/>
        </w:rPr>
        <w:t xml:space="preserve">                </w:t>
      </w:r>
      <w:proofErr w:type="gramStart"/>
      <w:r>
        <w:rPr>
          <w:rFonts w:ascii="GoudyOlSt BT" w:hAnsi="GoudyOlSt BT" w:cs="GoudyOlSt BT"/>
          <w:b/>
          <w:bCs/>
          <w:sz w:val="24"/>
          <w:szCs w:val="24"/>
        </w:rPr>
        <w:t>date</w:t>
      </w:r>
      <w:proofErr w:type="gramEnd"/>
      <w:r>
        <w:rPr>
          <w:rFonts w:ascii="GoudyOlSt BT" w:hAnsi="GoudyOlSt BT" w:cs="GoudyOlSt BT"/>
          <w:b/>
          <w:bCs/>
          <w:sz w:val="24"/>
          <w:szCs w:val="24"/>
        </w:rPr>
        <w:t xml:space="preserve"> </w:t>
      </w:r>
      <w:r w:rsidRPr="00310A34">
        <w:rPr>
          <w:rFonts w:ascii="GoudyOlSt BT" w:hAnsi="GoudyOlSt BT" w:cs="GoudyOlSt BT"/>
          <w:b/>
          <w:bCs/>
          <w:sz w:val="28"/>
          <w:szCs w:val="28"/>
        </w:rPr>
        <w:t>_______________________</w:t>
      </w:r>
      <w:r>
        <w:rPr>
          <w:rFonts w:ascii="GoudyOlSt BT" w:hAnsi="GoudyOlSt BT" w:cs="GoudyOlSt BT"/>
          <w:b/>
          <w:bCs/>
          <w:sz w:val="28"/>
          <w:szCs w:val="28"/>
        </w:rPr>
        <w:br/>
        <w:t xml:space="preserve">                                                                                             </w:t>
      </w:r>
      <w:r w:rsidRPr="00310A34">
        <w:rPr>
          <w:rFonts w:ascii="GoudyOlSt BT" w:hAnsi="GoudyOlSt BT" w:cs="GoudyOlSt BT"/>
          <w:b/>
          <w:bCs/>
          <w:sz w:val="20"/>
          <w:szCs w:val="20"/>
        </w:rPr>
        <w:t>Anno Domini</w:t>
      </w:r>
    </w:p>
    <w:p w:rsidR="00310A34" w:rsidRPr="00310A34" w:rsidRDefault="00310A34" w:rsidP="00310A34">
      <w:pPr>
        <w:autoSpaceDE w:val="0"/>
        <w:autoSpaceDN w:val="0"/>
        <w:adjustRightInd w:val="0"/>
        <w:spacing w:after="0" w:line="240" w:lineRule="auto"/>
        <w:jc w:val="both"/>
        <w:rPr>
          <w:rFonts w:ascii="GoudyOlSt BT" w:hAnsi="GoudyOlSt BT" w:cs="GoudyOlSt BT"/>
          <w:b/>
          <w:bCs/>
          <w:sz w:val="24"/>
          <w:szCs w:val="24"/>
        </w:rPr>
      </w:pPr>
      <w:r w:rsidRPr="00310A34">
        <w:rPr>
          <w:rFonts w:ascii="GoudyOlSt BT" w:hAnsi="GoudyOlSt BT" w:cs="GoudyOlSt BT"/>
          <w:b/>
          <w:bCs/>
          <w:sz w:val="24"/>
          <w:szCs w:val="24"/>
        </w:rPr>
        <w:t xml:space="preserve">                                                                                                         </w:t>
      </w:r>
    </w:p>
    <w:p w:rsidR="00310A34" w:rsidRPr="00310A34" w:rsidRDefault="00310A34" w:rsidP="00310A34">
      <w:pPr>
        <w:autoSpaceDE w:val="0"/>
        <w:autoSpaceDN w:val="0"/>
        <w:adjustRightInd w:val="0"/>
        <w:spacing w:after="0" w:line="240" w:lineRule="auto"/>
        <w:jc w:val="both"/>
        <w:rPr>
          <w:rFonts w:ascii="GoudyOlSt BT" w:hAnsi="GoudyOlSt BT" w:cs="GoudyOlSt BT"/>
          <w:b/>
          <w:bCs/>
          <w:sz w:val="24"/>
          <w:szCs w:val="24"/>
        </w:rPr>
      </w:pPr>
      <w:r w:rsidRPr="00310A34">
        <w:rPr>
          <w:rFonts w:ascii="GoudyOlSt BT" w:hAnsi="GoudyOlSt BT" w:cs="GoudyOlSt BT"/>
          <w:b/>
          <w:bCs/>
          <w:sz w:val="24"/>
          <w:szCs w:val="24"/>
        </w:rPr>
        <w:t xml:space="preserve">                                                                                             </w:t>
      </w:r>
      <w:r>
        <w:rPr>
          <w:rFonts w:ascii="GoudyOlSt BT" w:hAnsi="GoudyOlSt BT" w:cs="GoudyOlSt BT"/>
          <w:b/>
          <w:bCs/>
          <w:sz w:val="24"/>
          <w:szCs w:val="24"/>
        </w:rPr>
        <w:t xml:space="preserve">                     </w:t>
      </w:r>
    </w:p>
    <w:p w:rsidR="008E1705" w:rsidRDefault="008E1705"/>
    <w:sectPr w:rsidR="008E1705" w:rsidSect="00962ED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OlSt BT">
    <w:panose1 w:val="02020502050305020303"/>
    <w:charset w:val="00"/>
    <w:family w:val="roman"/>
    <w:pitch w:val="variable"/>
    <w:sig w:usb0="00000087" w:usb1="00000000" w:usb2="00000000" w:usb3="00000000" w:csb0="0000001B" w:csb1="00000000"/>
  </w:font>
  <w:font w:name="Dauphi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34"/>
    <w:rsid w:val="00310A34"/>
    <w:rsid w:val="003D7D99"/>
    <w:rsid w:val="008E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F7FD0-6A88-40B6-88D7-3EE76FD3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Barilla</dc:creator>
  <cp:keywords/>
  <dc:description/>
  <cp:lastModifiedBy>Bruce Barilla</cp:lastModifiedBy>
  <cp:revision>2</cp:revision>
  <dcterms:created xsi:type="dcterms:W3CDTF">2024-09-23T23:19:00Z</dcterms:created>
  <dcterms:modified xsi:type="dcterms:W3CDTF">2024-09-23T23:27:00Z</dcterms:modified>
</cp:coreProperties>
</file>